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EBD" w:rsidRDefault="00CF2B31">
      <w:pPr>
        <w:ind w:left="4040"/>
        <w:rPr>
          <w:sz w:val="20"/>
          <w:szCs w:val="20"/>
        </w:rPr>
      </w:pPr>
      <w:r>
        <w:rPr>
          <w:rFonts w:eastAsia="Times New Roman"/>
          <w:b/>
          <w:bCs/>
          <w:color w:val="2A2628"/>
          <w:sz w:val="23"/>
          <w:szCs w:val="23"/>
        </w:rPr>
        <w:t>ALLEGATO lA</w:t>
      </w:r>
    </w:p>
    <w:p w:rsidR="00727EBD" w:rsidRDefault="00727EBD">
      <w:pPr>
        <w:spacing w:line="106" w:lineRule="exact"/>
        <w:rPr>
          <w:sz w:val="24"/>
          <w:szCs w:val="24"/>
        </w:rPr>
      </w:pPr>
    </w:p>
    <w:p w:rsidR="00727EBD" w:rsidRDefault="00CF2B31">
      <w:pPr>
        <w:ind w:left="1200"/>
        <w:rPr>
          <w:sz w:val="20"/>
          <w:szCs w:val="20"/>
        </w:rPr>
      </w:pPr>
      <w:r>
        <w:rPr>
          <w:rFonts w:eastAsia="Times New Roman"/>
          <w:color w:val="2A2628"/>
          <w:sz w:val="23"/>
          <w:szCs w:val="23"/>
        </w:rPr>
        <w:t>CRITERI DI VALUTAZIONE DELLE CANDIDATURE PER SERVIZIO DI</w:t>
      </w:r>
    </w:p>
    <w:p w:rsidR="00727EBD" w:rsidRDefault="00727EBD">
      <w:pPr>
        <w:spacing w:line="52" w:lineRule="exact"/>
        <w:rPr>
          <w:sz w:val="24"/>
          <w:szCs w:val="24"/>
        </w:rPr>
      </w:pPr>
    </w:p>
    <w:p w:rsidR="00727EBD" w:rsidRDefault="00CF2B31">
      <w:pPr>
        <w:ind w:left="2640"/>
        <w:rPr>
          <w:sz w:val="20"/>
          <w:szCs w:val="20"/>
        </w:rPr>
      </w:pPr>
      <w:r>
        <w:rPr>
          <w:rFonts w:eastAsia="Times New Roman"/>
          <w:color w:val="2A2628"/>
          <w:sz w:val="23"/>
          <w:szCs w:val="23"/>
        </w:rPr>
        <w:t>SPORTELLO PSICOLOGICO A</w:t>
      </w:r>
      <w:r w:rsidR="00AF5FC4">
        <w:rPr>
          <w:rFonts w:eastAsia="Times New Roman"/>
          <w:color w:val="2A2628"/>
          <w:sz w:val="23"/>
          <w:szCs w:val="23"/>
        </w:rPr>
        <w:t>NNO 2</w:t>
      </w:r>
      <w:r>
        <w:rPr>
          <w:rFonts w:eastAsia="Times New Roman"/>
          <w:color w:val="2A2628"/>
          <w:sz w:val="23"/>
          <w:szCs w:val="23"/>
        </w:rPr>
        <w:t>021</w:t>
      </w:r>
    </w:p>
    <w:p w:rsidR="00727EBD" w:rsidRDefault="00727EBD">
      <w:pPr>
        <w:spacing w:line="353" w:lineRule="exact"/>
        <w:rPr>
          <w:sz w:val="24"/>
          <w:szCs w:val="24"/>
        </w:rPr>
      </w:pPr>
    </w:p>
    <w:p w:rsidR="00727EBD" w:rsidRDefault="00CF2B31">
      <w:pPr>
        <w:ind w:left="2000"/>
        <w:rPr>
          <w:sz w:val="20"/>
          <w:szCs w:val="20"/>
        </w:rPr>
      </w:pPr>
      <w:r>
        <w:rPr>
          <w:rFonts w:eastAsia="Times New Roman"/>
          <w:color w:val="2A2628"/>
          <w:sz w:val="23"/>
          <w:szCs w:val="23"/>
        </w:rPr>
        <w:t>SCHEDA DA COMPILARE A CURA DEL CANDIDATO</w:t>
      </w:r>
      <w:r>
        <w:rPr>
          <w:rFonts w:eastAsia="Times New Roman"/>
          <w:color w:val="2A2628"/>
          <w:sz w:val="30"/>
          <w:szCs w:val="30"/>
          <w:vertAlign w:val="superscript"/>
        </w:rPr>
        <w:t>(1)</w:t>
      </w:r>
    </w:p>
    <w:p w:rsidR="00727EBD" w:rsidRDefault="000833E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7728;visibility:visible;mso-wrap-distance-left:0;mso-wrap-distance-right:0" from="94.5pt,20.45pt" to="390.65pt,20.45pt" o:allowincell="f" strokecolor="#545454" strokeweight=".48pt"/>
        </w:pict>
      </w: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327" w:lineRule="exact"/>
        <w:rPr>
          <w:sz w:val="24"/>
          <w:szCs w:val="24"/>
        </w:rPr>
      </w:pPr>
    </w:p>
    <w:p w:rsidR="00727EBD" w:rsidRDefault="00CF2B31">
      <w:pPr>
        <w:ind w:right="-319"/>
        <w:jc w:val="center"/>
        <w:rPr>
          <w:sz w:val="20"/>
          <w:szCs w:val="20"/>
        </w:rPr>
      </w:pPr>
      <w:r>
        <w:rPr>
          <w:rFonts w:eastAsia="Times New Roman"/>
          <w:i/>
          <w:iCs/>
          <w:color w:val="4D4B4D"/>
          <w:sz w:val="18"/>
          <w:szCs w:val="18"/>
        </w:rPr>
        <w:t>No</w:t>
      </w:r>
      <w:r>
        <w:rPr>
          <w:rFonts w:eastAsia="Times New Roman"/>
          <w:i/>
          <w:iCs/>
          <w:color w:val="2A2628"/>
          <w:sz w:val="18"/>
          <w:szCs w:val="18"/>
        </w:rPr>
        <w:t>m</w:t>
      </w:r>
      <w:r>
        <w:rPr>
          <w:rFonts w:eastAsia="Times New Roman"/>
          <w:i/>
          <w:iCs/>
          <w:color w:val="4D4B4D"/>
          <w:sz w:val="18"/>
          <w:szCs w:val="18"/>
        </w:rPr>
        <w:t>e e Cogno</w:t>
      </w:r>
      <w:r>
        <w:rPr>
          <w:rFonts w:eastAsia="Times New Roman"/>
          <w:i/>
          <w:iCs/>
          <w:color w:val="2A2628"/>
          <w:sz w:val="18"/>
          <w:szCs w:val="18"/>
        </w:rPr>
        <w:t>m</w:t>
      </w:r>
      <w:r>
        <w:rPr>
          <w:rFonts w:eastAsia="Times New Roman"/>
          <w:i/>
          <w:iCs/>
          <w:color w:val="4D4B4D"/>
          <w:sz w:val="18"/>
          <w:szCs w:val="18"/>
        </w:rPr>
        <w:t>e</w:t>
      </w:r>
    </w:p>
    <w:p w:rsidR="00727EBD" w:rsidRDefault="00727EBD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260"/>
        <w:gridCol w:w="520"/>
        <w:gridCol w:w="1620"/>
        <w:gridCol w:w="1700"/>
        <w:gridCol w:w="1640"/>
        <w:gridCol w:w="30"/>
      </w:tblGrid>
      <w:tr w:rsidR="00727EBD" w:rsidTr="00CF2B31">
        <w:trPr>
          <w:trHeight w:val="244"/>
        </w:trPr>
        <w:tc>
          <w:tcPr>
            <w:tcW w:w="440" w:type="dxa"/>
            <w:vMerge w:val="restart"/>
            <w:tcBorders>
              <w:top w:val="single" w:sz="8" w:space="0" w:color="1F1C1F"/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CF2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N.</w:t>
            </w:r>
          </w:p>
        </w:tc>
        <w:tc>
          <w:tcPr>
            <w:tcW w:w="3260" w:type="dxa"/>
            <w:vMerge w:val="restart"/>
            <w:tcBorders>
              <w:top w:val="single" w:sz="8" w:space="0" w:color="1F1C1F"/>
              <w:right w:val="single" w:sz="8" w:space="0" w:color="1F1C1F"/>
            </w:tcBorders>
            <w:vAlign w:val="bottom"/>
          </w:tcPr>
          <w:p w:rsidR="00727EBD" w:rsidRDefault="00CF2B3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TABELLA DI VALUTAZIONE</w:t>
            </w:r>
          </w:p>
        </w:tc>
        <w:tc>
          <w:tcPr>
            <w:tcW w:w="520" w:type="dxa"/>
            <w:tcBorders>
              <w:top w:val="single" w:sz="8" w:space="0" w:color="1F1C1F"/>
            </w:tcBorders>
            <w:vAlign w:val="bottom"/>
          </w:tcPr>
          <w:p w:rsidR="00727EBD" w:rsidRDefault="00727EB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1F1C1F"/>
              <w:right w:val="single" w:sz="8" w:space="0" w:color="1F1C1F"/>
            </w:tcBorders>
            <w:vAlign w:val="bottom"/>
          </w:tcPr>
          <w:p w:rsidR="00727EBD" w:rsidRDefault="00CF2B31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PUNTEGGI</w:t>
            </w:r>
          </w:p>
        </w:tc>
        <w:tc>
          <w:tcPr>
            <w:tcW w:w="1700" w:type="dxa"/>
            <w:tcBorders>
              <w:top w:val="single" w:sz="8" w:space="0" w:color="1F1C1F"/>
              <w:right w:val="single" w:sz="8" w:space="0" w:color="1F1C1F"/>
            </w:tcBorders>
            <w:vAlign w:val="bottom"/>
          </w:tcPr>
          <w:p w:rsidR="00727EBD" w:rsidRDefault="00CF2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PUNTEGGI</w:t>
            </w:r>
          </w:p>
        </w:tc>
        <w:tc>
          <w:tcPr>
            <w:tcW w:w="1640" w:type="dxa"/>
            <w:tcBorders>
              <w:top w:val="single" w:sz="8" w:space="0" w:color="1F1C1F"/>
              <w:right w:val="single" w:sz="8" w:space="0" w:color="1F1C1F"/>
            </w:tcBorders>
            <w:vAlign w:val="bottom"/>
          </w:tcPr>
          <w:p w:rsidR="00727EBD" w:rsidRDefault="00CF2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PUNTEGGI</w:t>
            </w: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03"/>
        </w:trPr>
        <w:tc>
          <w:tcPr>
            <w:tcW w:w="440" w:type="dxa"/>
            <w:vMerge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CF2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A2628"/>
                <w:sz w:val="15"/>
                <w:szCs w:val="15"/>
              </w:rPr>
              <w:t xml:space="preserve">(a </w:t>
            </w:r>
            <w:r>
              <w:rPr>
                <w:rFonts w:eastAsia="Times New Roman"/>
                <w:i/>
                <w:iCs/>
                <w:color w:val="3B3A3B"/>
                <w:sz w:val="15"/>
                <w:szCs w:val="15"/>
              </w:rPr>
              <w:t>cura</w:t>
            </w:r>
            <w:r>
              <w:rPr>
                <w:rFonts w:eastAsia="Times New Roman"/>
                <w:i/>
                <w:iCs/>
                <w:color w:val="2A2628"/>
                <w:sz w:val="15"/>
                <w:szCs w:val="15"/>
              </w:rPr>
              <w:t xml:space="preserve"> del </w:t>
            </w:r>
            <w:r>
              <w:rPr>
                <w:rFonts w:eastAsia="Times New Roman"/>
                <w:i/>
                <w:iCs/>
                <w:color w:val="3B3A3B"/>
                <w:sz w:val="15"/>
                <w:szCs w:val="15"/>
              </w:rPr>
              <w:t>candidato)</w:t>
            </w:r>
          </w:p>
        </w:tc>
        <w:tc>
          <w:tcPr>
            <w:tcW w:w="164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CF2B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color w:val="2A2628"/>
                <w:sz w:val="15"/>
                <w:szCs w:val="15"/>
              </w:rPr>
              <w:t>(a cura dell'Ufficio)</w:t>
            </w: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93"/>
        </w:trPr>
        <w:tc>
          <w:tcPr>
            <w:tcW w:w="440" w:type="dxa"/>
            <w:tcBorders>
              <w:left w:val="single" w:sz="8" w:space="0" w:color="1F1C1F"/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tcBorders>
              <w:bottom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vMerge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Merge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5"/>
        </w:trPr>
        <w:tc>
          <w:tcPr>
            <w:tcW w:w="440" w:type="dxa"/>
            <w:tcBorders>
              <w:left w:val="single" w:sz="8" w:space="0" w:color="1F1C1F"/>
              <w:bottom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1F1C1F"/>
            </w:tcBorders>
            <w:vAlign w:val="bottom"/>
          </w:tcPr>
          <w:p w:rsidR="00727EBD" w:rsidRPr="00474A51" w:rsidRDefault="00CF2B31">
            <w:pPr>
              <w:ind w:left="1440"/>
              <w:rPr>
                <w:b/>
                <w:sz w:val="20"/>
                <w:szCs w:val="20"/>
              </w:rPr>
            </w:pPr>
            <w:r w:rsidRPr="00474A51">
              <w:rPr>
                <w:rFonts w:eastAsia="Times New Roman"/>
                <w:b/>
                <w:color w:val="2A2628"/>
                <w:sz w:val="20"/>
                <w:szCs w:val="20"/>
              </w:rPr>
              <w:t xml:space="preserve">TITOLI DI ACCESSO E PROFESSIONALI </w:t>
            </w: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19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tcBorders>
              <w:right w:val="single" w:sz="8" w:space="0" w:color="231F1F"/>
            </w:tcBorders>
            <w:vAlign w:val="bottom"/>
          </w:tcPr>
          <w:p w:rsidR="00727EBD" w:rsidRDefault="003E61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50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>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0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231F1F"/>
            </w:tcBorders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B3A3B"/>
                <w:sz w:val="19"/>
                <w:szCs w:val="19"/>
              </w:rPr>
              <w:t xml:space="preserve">votazione </w:t>
            </w:r>
            <w:r>
              <w:rPr>
                <w:rFonts w:eastAsia="Times New Roman"/>
                <w:color w:val="2A2628"/>
                <w:sz w:val="19"/>
                <w:szCs w:val="19"/>
              </w:rPr>
              <w:t>11</w:t>
            </w:r>
            <w:r w:rsidR="006D6871">
              <w:rPr>
                <w:rFonts w:eastAsia="Times New Roman"/>
                <w:color w:val="2A2628"/>
                <w:sz w:val="19"/>
                <w:szCs w:val="19"/>
              </w:rPr>
              <w:t xml:space="preserve">0 e </w:t>
            </w:r>
            <w:r>
              <w:rPr>
                <w:rFonts w:eastAsia="Times New Roman"/>
                <w:color w:val="2A2628"/>
                <w:sz w:val="19"/>
                <w:szCs w:val="19"/>
              </w:rPr>
              <w:t xml:space="preserve"> lode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344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Pr="00474A51" w:rsidRDefault="00CF2B31" w:rsidP="00474A51">
            <w:pPr>
              <w:jc w:val="center"/>
              <w:rPr>
                <w:b/>
                <w:sz w:val="24"/>
                <w:szCs w:val="24"/>
              </w:rPr>
            </w:pPr>
            <w:r w:rsidRPr="00474A5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Pr="00474A51" w:rsidRDefault="00CF2B31">
            <w:pPr>
              <w:ind w:left="100"/>
            </w:pPr>
            <w:r w:rsidRPr="00474A51">
              <w:rPr>
                <w:rFonts w:eastAsia="Times New Roman"/>
                <w:color w:val="2A2628"/>
              </w:rPr>
              <w:t>LAUREA IN PSICOLOGIA</w:t>
            </w:r>
          </w:p>
        </w:tc>
        <w:tc>
          <w:tcPr>
            <w:tcW w:w="520" w:type="dxa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tcBorders>
              <w:right w:val="single" w:sz="8" w:space="0" w:color="231F1F"/>
            </w:tcBorders>
            <w:vAlign w:val="bottom"/>
          </w:tcPr>
          <w:p w:rsidR="00727EBD" w:rsidRDefault="003E61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30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>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8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231F1F"/>
            </w:tcBorders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B3A3B"/>
                <w:sz w:val="19"/>
                <w:szCs w:val="19"/>
              </w:rPr>
              <w:t xml:space="preserve">votazione  </w:t>
            </w:r>
            <w:r>
              <w:rPr>
                <w:rFonts w:eastAsia="Times New Roman"/>
                <w:color w:val="2A2628"/>
                <w:sz w:val="19"/>
                <w:szCs w:val="19"/>
              </w:rPr>
              <w:t>101-110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5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231F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338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tcBorders>
              <w:right w:val="single" w:sz="8" w:space="0" w:color="231F1F"/>
            </w:tcBorders>
            <w:vAlign w:val="bottom"/>
          </w:tcPr>
          <w:p w:rsidR="00727EBD" w:rsidRDefault="00CF2B31" w:rsidP="003E61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1</w:t>
            </w:r>
            <w:r w:rsidR="003E61C9">
              <w:rPr>
                <w:rFonts w:eastAsia="Times New Roman"/>
                <w:color w:val="2A2628"/>
                <w:sz w:val="19"/>
                <w:szCs w:val="19"/>
              </w:rPr>
              <w:t>5</w:t>
            </w:r>
            <w:r>
              <w:rPr>
                <w:rFonts w:eastAsia="Times New Roman"/>
                <w:color w:val="2A2628"/>
                <w:sz w:val="19"/>
                <w:szCs w:val="19"/>
              </w:rPr>
              <w:t>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3"/>
        </w:trPr>
        <w:tc>
          <w:tcPr>
            <w:tcW w:w="440" w:type="dxa"/>
            <w:vMerge w:val="restart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1F1C1F"/>
              <w:right w:val="single" w:sz="8" w:space="0" w:color="231F1F"/>
            </w:tcBorders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B3A3B"/>
                <w:sz w:val="19"/>
                <w:szCs w:val="19"/>
              </w:rPr>
              <w:t xml:space="preserve">votazione </w:t>
            </w:r>
            <w:r>
              <w:rPr>
                <w:rFonts w:eastAsia="Times New Roman"/>
                <w:color w:val="2A2628"/>
                <w:sz w:val="19"/>
                <w:szCs w:val="19"/>
              </w:rPr>
              <w:t>fino 100</w:t>
            </w:r>
          </w:p>
        </w:tc>
        <w:tc>
          <w:tcPr>
            <w:tcW w:w="170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05"/>
        </w:trPr>
        <w:tc>
          <w:tcPr>
            <w:tcW w:w="440" w:type="dxa"/>
            <w:vMerge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vMerge w:val="restart"/>
            <w:tcBorders>
              <w:right w:val="single" w:sz="8" w:space="0" w:color="231F1F"/>
            </w:tcBorders>
            <w:vAlign w:val="bottom"/>
          </w:tcPr>
          <w:p w:rsidR="00727EBD" w:rsidRDefault="000160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30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>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5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Merge/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231F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0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231F1F"/>
            </w:tcBorders>
            <w:vAlign w:val="bottom"/>
          </w:tcPr>
          <w:p w:rsidR="00727EBD" w:rsidRDefault="006D6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B3A3B"/>
                <w:sz w:val="19"/>
                <w:szCs w:val="19"/>
              </w:rPr>
              <w:t xml:space="preserve">votazione  </w:t>
            </w:r>
            <w:r w:rsidR="00CF2B31">
              <w:rPr>
                <w:rFonts w:eastAsia="Times New Roman"/>
                <w:color w:val="3B3A3B"/>
                <w:sz w:val="19"/>
                <w:szCs w:val="19"/>
              </w:rPr>
              <w:t xml:space="preserve">70 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>e lode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23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Pr="00474A51" w:rsidRDefault="00CF2B31" w:rsidP="00474A51">
            <w:pPr>
              <w:jc w:val="center"/>
              <w:rPr>
                <w:b/>
                <w:sz w:val="24"/>
                <w:szCs w:val="24"/>
              </w:rPr>
            </w:pPr>
            <w:r w:rsidRPr="00474A5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Pr="00474A51" w:rsidRDefault="00CF2B31">
            <w:pPr>
              <w:ind w:left="120"/>
            </w:pPr>
            <w:r w:rsidRPr="00474A51">
              <w:rPr>
                <w:rFonts w:eastAsia="Times New Roman"/>
                <w:color w:val="2A2628"/>
              </w:rPr>
              <w:t>SPECIALIZZAZIONE IN</w:t>
            </w:r>
          </w:p>
        </w:tc>
        <w:tc>
          <w:tcPr>
            <w:tcW w:w="520" w:type="dxa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tcBorders>
              <w:right w:val="single" w:sz="8" w:space="0" w:color="231F1F"/>
            </w:tcBorders>
            <w:vAlign w:val="bottom"/>
          </w:tcPr>
          <w:p w:rsidR="00727EBD" w:rsidRDefault="000160A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20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>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20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Pr="00474A51" w:rsidRDefault="00727EBD"/>
        </w:tc>
        <w:tc>
          <w:tcPr>
            <w:tcW w:w="2140" w:type="dxa"/>
            <w:gridSpan w:val="2"/>
            <w:vMerge w:val="restart"/>
            <w:tcBorders>
              <w:right w:val="single" w:sz="8" w:space="0" w:color="231F1F"/>
            </w:tcBorders>
            <w:vAlign w:val="bottom"/>
          </w:tcPr>
          <w:p w:rsidR="00727EBD" w:rsidRDefault="00CF2B31" w:rsidP="006D68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votazione  66  - 70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03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Pr="00474A51" w:rsidRDefault="00CF2B31">
            <w:pPr>
              <w:ind w:left="100"/>
            </w:pPr>
            <w:r w:rsidRPr="00474A51">
              <w:rPr>
                <w:rFonts w:eastAsia="Times New Roman"/>
                <w:color w:val="2A2628"/>
              </w:rPr>
              <w:t>PSICOTERAPIA</w:t>
            </w:r>
          </w:p>
        </w:tc>
        <w:tc>
          <w:tcPr>
            <w:tcW w:w="2140" w:type="dxa"/>
            <w:gridSpan w:val="2"/>
            <w:vMerge/>
            <w:tcBorders>
              <w:right w:val="single" w:sz="8" w:space="0" w:color="231F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27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vMerge w:val="restart"/>
            <w:tcBorders>
              <w:right w:val="single" w:sz="8" w:space="0" w:color="231F1F"/>
            </w:tcBorders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>10: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04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Merge/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Merge/>
            <w:tcBorders>
              <w:right w:val="single" w:sz="8" w:space="0" w:color="231F1F"/>
            </w:tcBorders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3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tcBorders>
              <w:right w:val="single" w:sz="8" w:space="0" w:color="231F1F"/>
            </w:tcBorders>
            <w:vAlign w:val="bottom"/>
          </w:tcPr>
          <w:p w:rsidR="00727EBD" w:rsidRDefault="00CF2B31" w:rsidP="006D68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B3A3B"/>
                <w:sz w:val="19"/>
                <w:szCs w:val="19"/>
              </w:rPr>
              <w:t xml:space="preserve">votazione </w:t>
            </w:r>
            <w:r>
              <w:rPr>
                <w:rFonts w:eastAsia="Times New Roman"/>
                <w:color w:val="2A2628"/>
                <w:sz w:val="19"/>
                <w:szCs w:val="19"/>
              </w:rPr>
              <w:t>fino a</w:t>
            </w:r>
            <w:r>
              <w:rPr>
                <w:rFonts w:eastAsia="Times New Roman"/>
                <w:color w:val="3B3A3B"/>
                <w:sz w:val="19"/>
                <w:szCs w:val="19"/>
              </w:rPr>
              <w:t xml:space="preserve"> 65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45"/>
        </w:trPr>
        <w:tc>
          <w:tcPr>
            <w:tcW w:w="440" w:type="dxa"/>
            <w:tcBorders>
              <w:left w:val="single" w:sz="8" w:space="0" w:color="1F1C1F"/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tcBorders>
              <w:bottom w:val="single" w:sz="8" w:space="0" w:color="1F1C1F"/>
              <w:right w:val="single" w:sz="8" w:space="0" w:color="231F1F"/>
            </w:tcBorders>
            <w:vAlign w:val="bottom"/>
          </w:tcPr>
          <w:p w:rsidR="00727EBD" w:rsidRDefault="00727EBD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RPr="00474A51" w:rsidTr="00CF2B31">
        <w:trPr>
          <w:trHeight w:val="228"/>
        </w:trPr>
        <w:tc>
          <w:tcPr>
            <w:tcW w:w="440" w:type="dxa"/>
            <w:tcBorders>
              <w:left w:val="single" w:sz="8" w:space="0" w:color="1F1C1F"/>
              <w:bottom w:val="single" w:sz="8" w:space="0" w:color="1F1C1F"/>
            </w:tcBorders>
            <w:vAlign w:val="bottom"/>
          </w:tcPr>
          <w:p w:rsidR="00727EBD" w:rsidRPr="00474A51" w:rsidRDefault="00727EBD" w:rsidP="00474A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100" w:type="dxa"/>
            <w:gridSpan w:val="4"/>
            <w:tcBorders>
              <w:bottom w:val="single" w:sz="8" w:space="0" w:color="1F1C1F"/>
            </w:tcBorders>
            <w:vAlign w:val="bottom"/>
          </w:tcPr>
          <w:p w:rsidR="00727EBD" w:rsidRPr="00474A51" w:rsidRDefault="00CF2B31" w:rsidP="00474A51">
            <w:pPr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474A51">
              <w:rPr>
                <w:b/>
                <w:sz w:val="20"/>
                <w:szCs w:val="20"/>
              </w:rPr>
              <w:t>ABILITAZIONE ALLA PROFESSIONE</w:t>
            </w: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Pr="00474A51" w:rsidRDefault="00727EBD" w:rsidP="00474A51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27EBD" w:rsidRPr="00474A51" w:rsidRDefault="00727EBD" w:rsidP="00474A51">
            <w:pPr>
              <w:jc w:val="center"/>
              <w:rPr>
                <w:b/>
                <w:sz w:val="1"/>
                <w:szCs w:val="1"/>
              </w:rPr>
            </w:pPr>
          </w:p>
        </w:tc>
      </w:tr>
      <w:tr w:rsidR="00727EBD" w:rsidTr="00CF2B31">
        <w:trPr>
          <w:trHeight w:val="226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Pr="00474A51" w:rsidRDefault="00CF2B31" w:rsidP="00474A51">
            <w:pPr>
              <w:jc w:val="center"/>
              <w:rPr>
                <w:b/>
                <w:sz w:val="24"/>
                <w:szCs w:val="24"/>
              </w:rPr>
            </w:pPr>
            <w:r w:rsidRPr="00474A5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474A51">
            <w:pPr>
              <w:ind w:left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372F8B" w:rsidRPr="00FA1906">
              <w:rPr>
                <w:rFonts w:ascii="Times" w:eastAsia="Times" w:hAnsi="Times" w:cs="Times"/>
              </w:rPr>
              <w:t xml:space="preserve"> Iscrizione all’albo degli psicologi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vMerge w:val="restart"/>
            <w:vAlign w:val="bottom"/>
          </w:tcPr>
          <w:p w:rsidR="00727EBD" w:rsidRDefault="00CF2B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w w:val="99"/>
                <w:sz w:val="19"/>
                <w:szCs w:val="19"/>
              </w:rPr>
              <w:t>Punti</w:t>
            </w:r>
          </w:p>
        </w:tc>
        <w:tc>
          <w:tcPr>
            <w:tcW w:w="162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372F8B" w:rsidP="002B2E2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 xml:space="preserve">2 </w:t>
            </w:r>
            <w:r w:rsidR="002B2E28">
              <w:rPr>
                <w:rFonts w:eastAsia="Times New Roman"/>
                <w:color w:val="2A2628"/>
                <w:sz w:val="19"/>
                <w:szCs w:val="19"/>
              </w:rPr>
              <w:t>0 max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5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5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gridSpan w:val="2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2B2E28" w:rsidP="0078577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19"/>
                <w:szCs w:val="19"/>
              </w:rPr>
              <w:t xml:space="preserve">2 per ogni </w:t>
            </w:r>
            <w:r w:rsidR="00CF2B31">
              <w:rPr>
                <w:rFonts w:eastAsia="Times New Roman"/>
                <w:color w:val="2A2628"/>
                <w:sz w:val="19"/>
                <w:szCs w:val="19"/>
              </w:rPr>
              <w:t xml:space="preserve">anno </w:t>
            </w: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5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16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0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0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106"/>
        </w:trPr>
        <w:tc>
          <w:tcPr>
            <w:tcW w:w="440" w:type="dxa"/>
            <w:tcBorders>
              <w:left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326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tcBorders>
              <w:bottom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  <w:tr w:rsidR="00727EBD" w:rsidTr="00CF2B31">
        <w:trPr>
          <w:trHeight w:val="231"/>
        </w:trPr>
        <w:tc>
          <w:tcPr>
            <w:tcW w:w="440" w:type="dxa"/>
            <w:tcBorders>
              <w:left w:val="single" w:sz="8" w:space="0" w:color="1F1C1F"/>
              <w:bottom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8" w:space="0" w:color="1F1C1F"/>
            </w:tcBorders>
            <w:vAlign w:val="bottom"/>
          </w:tcPr>
          <w:p w:rsidR="00727EBD" w:rsidRDefault="00CF2B31">
            <w:pPr>
              <w:spacing w:line="229" w:lineRule="exact"/>
              <w:ind w:left="2100"/>
              <w:rPr>
                <w:sz w:val="20"/>
                <w:szCs w:val="20"/>
              </w:rPr>
            </w:pPr>
            <w:r>
              <w:rPr>
                <w:rFonts w:eastAsia="Times New Roman"/>
                <w:color w:val="2A2628"/>
                <w:sz w:val="20"/>
                <w:szCs w:val="20"/>
              </w:rPr>
              <w:t>TOTALI</w:t>
            </w:r>
          </w:p>
        </w:tc>
        <w:tc>
          <w:tcPr>
            <w:tcW w:w="520" w:type="dxa"/>
            <w:tcBorders>
              <w:bottom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1F1C1F"/>
              <w:right w:val="single" w:sz="8" w:space="0" w:color="1F1C1F"/>
            </w:tcBorders>
            <w:vAlign w:val="bottom"/>
          </w:tcPr>
          <w:p w:rsidR="00727EBD" w:rsidRDefault="00727EB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727EBD" w:rsidRDefault="00727EBD">
            <w:pPr>
              <w:rPr>
                <w:sz w:val="1"/>
                <w:szCs w:val="1"/>
              </w:rPr>
            </w:pPr>
          </w:p>
        </w:tc>
      </w:tr>
    </w:tbl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313" w:lineRule="exact"/>
        <w:rPr>
          <w:sz w:val="24"/>
          <w:szCs w:val="24"/>
        </w:rPr>
      </w:pPr>
    </w:p>
    <w:p w:rsidR="00727EBD" w:rsidRDefault="00CF2B31">
      <w:pPr>
        <w:tabs>
          <w:tab w:val="left" w:pos="4420"/>
        </w:tabs>
        <w:rPr>
          <w:sz w:val="20"/>
          <w:szCs w:val="20"/>
        </w:rPr>
      </w:pPr>
      <w:r>
        <w:rPr>
          <w:rFonts w:eastAsia="Times New Roman"/>
          <w:sz w:val="21"/>
          <w:szCs w:val="21"/>
        </w:rPr>
        <w:t>Data __________________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Firma  _________________________________</w:t>
      </w: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311" w:lineRule="exact"/>
        <w:rPr>
          <w:sz w:val="24"/>
          <w:szCs w:val="24"/>
        </w:rPr>
      </w:pPr>
    </w:p>
    <w:p w:rsidR="00727EBD" w:rsidRDefault="00CF2B31">
      <w:pPr>
        <w:numPr>
          <w:ilvl w:val="0"/>
          <w:numId w:val="1"/>
        </w:numPr>
        <w:tabs>
          <w:tab w:val="left" w:pos="240"/>
        </w:tabs>
        <w:ind w:left="240" w:hanging="198"/>
        <w:rPr>
          <w:rFonts w:eastAsia="Times New Roman"/>
          <w:color w:val="2A2628"/>
          <w:sz w:val="24"/>
          <w:szCs w:val="24"/>
          <w:vertAlign w:val="superscript"/>
        </w:rPr>
      </w:pPr>
      <w:r>
        <w:rPr>
          <w:rFonts w:eastAsia="Times New Roman"/>
          <w:color w:val="2A2628"/>
          <w:sz w:val="19"/>
          <w:szCs w:val="19"/>
        </w:rPr>
        <w:t xml:space="preserve">Le dichiarazioni devono trovare corrispondenza all'interno del </w:t>
      </w:r>
      <w:r>
        <w:rPr>
          <w:rFonts w:eastAsia="Times New Roman"/>
          <w:i/>
          <w:iCs/>
          <w:color w:val="4D4B4D"/>
          <w:sz w:val="18"/>
          <w:szCs w:val="18"/>
        </w:rPr>
        <w:t>Cu</w:t>
      </w:r>
      <w:r>
        <w:rPr>
          <w:rFonts w:eastAsia="Times New Roman"/>
          <w:i/>
          <w:iCs/>
          <w:color w:val="2A2628"/>
          <w:sz w:val="18"/>
          <w:szCs w:val="18"/>
        </w:rPr>
        <w:t>rriculum</w:t>
      </w:r>
      <w:r>
        <w:rPr>
          <w:rFonts w:eastAsia="Times New Roman"/>
          <w:color w:val="2A2628"/>
          <w:sz w:val="19"/>
          <w:szCs w:val="19"/>
        </w:rPr>
        <w:t xml:space="preserve"> </w:t>
      </w:r>
      <w:r>
        <w:rPr>
          <w:rFonts w:eastAsia="Times New Roman"/>
          <w:i/>
          <w:iCs/>
          <w:color w:val="4D4B4D"/>
          <w:sz w:val="18"/>
          <w:szCs w:val="18"/>
        </w:rPr>
        <w:t>Vi</w:t>
      </w:r>
      <w:r>
        <w:rPr>
          <w:rFonts w:eastAsia="Times New Roman"/>
          <w:i/>
          <w:iCs/>
          <w:color w:val="2A2628"/>
          <w:sz w:val="18"/>
          <w:szCs w:val="18"/>
        </w:rPr>
        <w:t>ta</w:t>
      </w:r>
      <w:r>
        <w:rPr>
          <w:rFonts w:eastAsia="Times New Roman"/>
          <w:i/>
          <w:iCs/>
          <w:color w:val="4D4B4D"/>
          <w:sz w:val="18"/>
          <w:szCs w:val="18"/>
        </w:rPr>
        <w:t>e</w:t>
      </w:r>
      <w:r>
        <w:rPr>
          <w:rFonts w:eastAsia="Times New Roman"/>
          <w:i/>
          <w:iCs/>
          <w:color w:val="2A2628"/>
          <w:sz w:val="18"/>
          <w:szCs w:val="18"/>
        </w:rPr>
        <w:t>.</w:t>
      </w: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Default="00727EBD">
      <w:pPr>
        <w:spacing w:line="200" w:lineRule="exact"/>
        <w:rPr>
          <w:sz w:val="24"/>
          <w:szCs w:val="24"/>
        </w:rPr>
      </w:pPr>
    </w:p>
    <w:p w:rsidR="00727EBD" w:rsidRPr="00CF2B31" w:rsidRDefault="00727EBD" w:rsidP="00CF2B31">
      <w:pPr>
        <w:rPr>
          <w:sz w:val="20"/>
          <w:szCs w:val="20"/>
        </w:rPr>
        <w:sectPr w:rsidR="00727EBD" w:rsidRPr="00CF2B31">
          <w:pgSz w:w="11920" w:h="16841"/>
          <w:pgMar w:top="1413" w:right="1431" w:bottom="428" w:left="1100" w:header="0" w:footer="0" w:gutter="0"/>
          <w:cols w:space="720" w:equalWidth="0">
            <w:col w:w="9380"/>
          </w:cols>
        </w:sect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200" w:lineRule="exact"/>
        <w:rPr>
          <w:sz w:val="20"/>
          <w:szCs w:val="20"/>
        </w:rPr>
      </w:pPr>
    </w:p>
    <w:p w:rsidR="00727EBD" w:rsidRDefault="00727EBD">
      <w:pPr>
        <w:spacing w:line="331" w:lineRule="exact"/>
        <w:rPr>
          <w:sz w:val="20"/>
          <w:szCs w:val="20"/>
        </w:rPr>
      </w:pPr>
    </w:p>
    <w:p w:rsidR="00727EBD" w:rsidRDefault="00CF2B31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727EBD" w:rsidRDefault="00727EBD">
      <w:pPr>
        <w:spacing w:line="3" w:lineRule="exact"/>
        <w:rPr>
          <w:sz w:val="20"/>
          <w:szCs w:val="20"/>
        </w:rPr>
      </w:pPr>
    </w:p>
    <w:p w:rsidR="00727EBD" w:rsidRDefault="00CF2B31">
      <w:pPr>
        <w:rPr>
          <w:sz w:val="20"/>
          <w:szCs w:val="20"/>
        </w:rPr>
      </w:pPr>
      <w:r>
        <w:rPr>
          <w:rFonts w:eastAsia="Times New Roman"/>
          <w:i/>
          <w:iCs/>
          <w:color w:val="2A2628"/>
          <w:sz w:val="18"/>
          <w:szCs w:val="18"/>
        </w:rPr>
        <w:t xml:space="preserve">I.C. Piazza Winckelmann </w:t>
      </w:r>
      <w:r>
        <w:rPr>
          <w:rFonts w:eastAsia="Times New Roman"/>
          <w:color w:val="000000"/>
          <w:sz w:val="18"/>
          <w:szCs w:val="18"/>
        </w:rPr>
        <w:t>-</w:t>
      </w:r>
      <w:r>
        <w:rPr>
          <w:rFonts w:eastAsia="Times New Roman"/>
          <w:i/>
          <w:iCs/>
          <w:color w:val="2A2628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CIG:</w:t>
      </w:r>
      <w:r>
        <w:rPr>
          <w:rFonts w:eastAsia="Times New Roman"/>
          <w:i/>
          <w:iCs/>
          <w:color w:val="2A2628"/>
          <w:sz w:val="18"/>
          <w:szCs w:val="18"/>
        </w:rPr>
        <w:t xml:space="preserve"> </w:t>
      </w:r>
      <w:r>
        <w:rPr>
          <w:rFonts w:eastAsia="Times New Roman"/>
          <w:color w:val="000000"/>
          <w:sz w:val="18"/>
          <w:szCs w:val="18"/>
        </w:rPr>
        <w:t>Z992EB764D</w:t>
      </w:r>
    </w:p>
    <w:sectPr w:rsidR="00727EBD" w:rsidSect="00727EBD">
      <w:pgSz w:w="11920" w:h="16841"/>
      <w:pgMar w:top="1440" w:right="1431" w:bottom="428" w:left="1140" w:header="0" w:footer="0" w:gutter="0"/>
      <w:cols w:space="720" w:equalWidth="0">
        <w:col w:w="93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2B52457E"/>
    <w:lvl w:ilvl="0" w:tplc="4F98DE44">
      <w:start w:val="1"/>
      <w:numFmt w:val="decimal"/>
      <w:lvlText w:val="(%1)"/>
      <w:lvlJc w:val="left"/>
    </w:lvl>
    <w:lvl w:ilvl="1" w:tplc="66AC451A">
      <w:numFmt w:val="decimal"/>
      <w:lvlText w:val=""/>
      <w:lvlJc w:val="left"/>
    </w:lvl>
    <w:lvl w:ilvl="2" w:tplc="568A45C6">
      <w:numFmt w:val="decimal"/>
      <w:lvlText w:val=""/>
      <w:lvlJc w:val="left"/>
    </w:lvl>
    <w:lvl w:ilvl="3" w:tplc="29C4CD10">
      <w:numFmt w:val="decimal"/>
      <w:lvlText w:val=""/>
      <w:lvlJc w:val="left"/>
    </w:lvl>
    <w:lvl w:ilvl="4" w:tplc="78DE577A">
      <w:numFmt w:val="decimal"/>
      <w:lvlText w:val=""/>
      <w:lvlJc w:val="left"/>
    </w:lvl>
    <w:lvl w:ilvl="5" w:tplc="7DBE406C">
      <w:numFmt w:val="decimal"/>
      <w:lvlText w:val=""/>
      <w:lvlJc w:val="left"/>
    </w:lvl>
    <w:lvl w:ilvl="6" w:tplc="D17AD994">
      <w:numFmt w:val="decimal"/>
      <w:lvlText w:val=""/>
      <w:lvlJc w:val="left"/>
    </w:lvl>
    <w:lvl w:ilvl="7" w:tplc="A336CC90">
      <w:numFmt w:val="decimal"/>
      <w:lvlText w:val=""/>
      <w:lvlJc w:val="left"/>
    </w:lvl>
    <w:lvl w:ilvl="8" w:tplc="62F48B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>
    <w:useFELayout/>
  </w:compat>
  <w:rsids>
    <w:rsidRoot w:val="00727EBD"/>
    <w:rsid w:val="000160AD"/>
    <w:rsid w:val="000833E7"/>
    <w:rsid w:val="00187256"/>
    <w:rsid w:val="002B2E28"/>
    <w:rsid w:val="00372F8B"/>
    <w:rsid w:val="003E61C9"/>
    <w:rsid w:val="00474A51"/>
    <w:rsid w:val="004E0427"/>
    <w:rsid w:val="006D6871"/>
    <w:rsid w:val="00727EBD"/>
    <w:rsid w:val="00785770"/>
    <w:rsid w:val="00AF5FC4"/>
    <w:rsid w:val="00CF2B31"/>
    <w:rsid w:val="00D1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7E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Protocollo</cp:lastModifiedBy>
  <cp:revision>2</cp:revision>
  <dcterms:created xsi:type="dcterms:W3CDTF">2021-05-15T08:52:00Z</dcterms:created>
  <dcterms:modified xsi:type="dcterms:W3CDTF">2021-05-15T08:52:00Z</dcterms:modified>
</cp:coreProperties>
</file>